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A634B" w14:textId="77777777" w:rsidR="00417E41" w:rsidRPr="00417E41" w:rsidRDefault="00417E41" w:rsidP="00417E41">
      <w:r w:rsidRPr="00417E41">
        <w:t>Geachte voorzitter, geachte leden van de raad,</w:t>
      </w:r>
    </w:p>
    <w:p w14:paraId="19B02684" w14:textId="3DC2281A" w:rsidR="00417E41" w:rsidRPr="00417E41" w:rsidRDefault="00417E41" w:rsidP="00417E41">
      <w:r w:rsidRPr="00417E41">
        <w:t xml:space="preserve">Op 9 april jl. heeft verkenner </w:t>
      </w:r>
      <w:r w:rsidR="003F38B2">
        <w:t>dhr.</w:t>
      </w:r>
      <w:r w:rsidRPr="00417E41">
        <w:t xml:space="preserve"> </w:t>
      </w:r>
      <w:proofErr w:type="spellStart"/>
      <w:r w:rsidRPr="00417E41">
        <w:t>Schmaal</w:t>
      </w:r>
      <w:proofErr w:type="spellEnd"/>
      <w:r w:rsidRPr="00417E41">
        <w:t xml:space="preserve"> zijn advies uitgebracht over de vorming van een nieuwe coalitie in Midden-Groningen. In dit advies wordt voorgesteld dat </w:t>
      </w:r>
      <w:proofErr w:type="spellStart"/>
      <w:r w:rsidRPr="00417E41">
        <w:t>GemeenteBelangen</w:t>
      </w:r>
      <w:proofErr w:type="spellEnd"/>
      <w:r w:rsidRPr="00417E41">
        <w:t>, VVD, ChristenUnie, D66 en BBB samen verder onderhandelen. Dit betekent dat PRO (GroenLinks-PvdA) geen deel uitmaakt van het voorgestelde vervolgproces.</w:t>
      </w:r>
    </w:p>
    <w:p w14:paraId="15C24995" w14:textId="297B9AF8" w:rsidR="00417E41" w:rsidRPr="00417E41" w:rsidRDefault="00417E41" w:rsidP="00417E41">
      <w:r w:rsidRPr="00417E41">
        <w:t xml:space="preserve">Voor onze fractie is deze uitkomst een grote teleurstelling. Tot aan de openbare </w:t>
      </w:r>
      <w:r w:rsidRPr="00D970A3">
        <w:t>bijeenkomst op 9 april hadden wij het vertrouwen dat wij gezamenlijk, met meerdere partijen, konden bouwen aan een stabiel en krachtig gemeentebestuur voor de komende jaren.</w:t>
      </w:r>
      <w:r w:rsidR="00A9356B" w:rsidRPr="00D970A3">
        <w:t xml:space="preserve"> Aan een gemeentebestuur waarbij de twee grootste partijen aan hun kiezers zoude</w:t>
      </w:r>
      <w:r w:rsidR="00A64959" w:rsidRPr="00D970A3">
        <w:t>n</w:t>
      </w:r>
      <w:r w:rsidR="00A9356B" w:rsidRPr="00D970A3">
        <w:t xml:space="preserve"> laten zien dat het in een </w:t>
      </w:r>
      <w:r w:rsidR="00BF42BB" w:rsidRPr="00D970A3">
        <w:t>steeds verder polariserende</w:t>
      </w:r>
      <w:r w:rsidR="00A9356B" w:rsidRPr="00D970A3">
        <w:t xml:space="preserve"> wereld tijd wordt voor verbinding en het bundelen van krachten.</w:t>
      </w:r>
      <w:r w:rsidR="00A9356B">
        <w:t xml:space="preserve"> </w:t>
      </w:r>
    </w:p>
    <w:p w14:paraId="598D925F" w14:textId="63368A96" w:rsidR="00417E41" w:rsidRPr="00417E41" w:rsidRDefault="00417E41" w:rsidP="00417E41">
      <w:r w:rsidRPr="00417E41">
        <w:t xml:space="preserve">Als </w:t>
      </w:r>
      <w:r w:rsidR="003F38B2">
        <w:t>Ra</w:t>
      </w:r>
      <w:r w:rsidRPr="00417E41">
        <w:t xml:space="preserve">ad hebben wij de verkenner </w:t>
      </w:r>
      <w:r w:rsidR="003F38B2">
        <w:t xml:space="preserve">de opdracht meegegeven om op </w:t>
      </w:r>
      <w:r w:rsidRPr="00417E41">
        <w:t xml:space="preserve">inhoud </w:t>
      </w:r>
      <w:r w:rsidR="003F38B2">
        <w:t xml:space="preserve">te verkennen </w:t>
      </w:r>
      <w:r w:rsidRPr="00417E41">
        <w:t xml:space="preserve">waar partijen elkaar kunnen vinden en waar eventuele breekpunten liggen. Vanaf het begin hebben </w:t>
      </w:r>
      <w:r w:rsidR="003F38B2">
        <w:t xml:space="preserve">de fractievoorzitters </w:t>
      </w:r>
      <w:r w:rsidRPr="00417E41">
        <w:t>benadrukt dat het proces over de inhoud moest gaan. Juist om te voorkomen dat bestaande of nieuwe verhoudingen het proces zouden vertroebelen</w:t>
      </w:r>
      <w:r w:rsidR="003F38B2">
        <w:t xml:space="preserve">. Wij </w:t>
      </w:r>
      <w:r w:rsidRPr="00417E41">
        <w:t>hebben samen uitgesproken dat transparantie en openbaarheid leidend moeten zijn.</w:t>
      </w:r>
    </w:p>
    <w:p w14:paraId="27353E06" w14:textId="78152089" w:rsidR="00417E41" w:rsidRDefault="00417E41" w:rsidP="00417E41">
      <w:r w:rsidRPr="00417E41">
        <w:t xml:space="preserve">In de eerste gespreksronde zijn met alle partijen gesprekken gevoerd. De verslagen hiervan zijn inmiddels openbaar gemaakt. Uit deze verslagen blijkt dat GroenLinks-PvdA door een ruime meerderheid van de partijen wordt genoemd </w:t>
      </w:r>
      <w:r w:rsidR="003F38B2">
        <w:t xml:space="preserve">als onderdeel van een motorblok met </w:t>
      </w:r>
      <w:proofErr w:type="spellStart"/>
      <w:r w:rsidR="003F38B2">
        <w:t>GemeenteBelangen</w:t>
      </w:r>
      <w:proofErr w:type="spellEnd"/>
      <w:r w:rsidR="003F38B2">
        <w:t xml:space="preserve"> in een nieuwe coalitie. In het advies van de verkenner is hierover niets terug te vinden. </w:t>
      </w:r>
      <w:r w:rsidRPr="00417E41">
        <w:t xml:space="preserve">Daarnaast hebben wij zelf expliciet aangegeven geen inhoudelijke blokkades op te werpen. Wij erkennen de grote financiële opgave waar de gemeente voor staat en vinden dat in een eventuele bezuinigingsronde open naar alle domeinen gekeken moet worden. Ook op belangrijke inhoudelijke punten zien wij aansluiting met andere partijen, waaronder de speerpunten van </w:t>
      </w:r>
      <w:proofErr w:type="spellStart"/>
      <w:r w:rsidRPr="00417E41">
        <w:t>GemeenteBelangen</w:t>
      </w:r>
      <w:proofErr w:type="spellEnd"/>
      <w:r w:rsidRPr="00417E41">
        <w:t>.</w:t>
      </w:r>
      <w:r w:rsidR="003F38B2">
        <w:t xml:space="preserve"> </w:t>
      </w:r>
    </w:p>
    <w:p w14:paraId="517F323D" w14:textId="166E5B5E" w:rsidR="00417E41" w:rsidRPr="00417E41" w:rsidRDefault="00417E41" w:rsidP="00417E41">
      <w:r w:rsidRPr="00417E41">
        <w:t xml:space="preserve">Daarbij willen wij benadrukken dat de </w:t>
      </w:r>
      <w:r w:rsidR="00BF42BB">
        <w:t>Ra</w:t>
      </w:r>
      <w:r w:rsidRPr="00417E41">
        <w:t>ad deze gespreksverslagen pas ná de presentatie van het advies heeft kunnen inzien. Hierdoor hebben wij geen mogelijkheid gehad om vooraf vragen te stellen of nadere duiding te krijgen. Het verschil tussen de uitkomsten van de gesprekken en het uiteindelijke advies roept bij ons dan ook vragen op die tot op heden onbeantwoord zijn gebleven.</w:t>
      </w:r>
      <w:r w:rsidR="004901BF">
        <w:t xml:space="preserve"> </w:t>
      </w:r>
    </w:p>
    <w:p w14:paraId="17B73DA8" w14:textId="72998A15" w:rsidR="00417E41" w:rsidRPr="00417E41" w:rsidRDefault="00417E41" w:rsidP="00417E41">
      <w:r w:rsidRPr="00417E41">
        <w:t>Na de eerste gespreksronde heeft met een aantal partijen een tweede gespreksronde plaatsgevonden. Van deze gesprekken zijn geen verslagen gemaakt</w:t>
      </w:r>
      <w:r w:rsidR="004901BF">
        <w:t xml:space="preserve">. Dit druist in tegen de gezamenlijk </w:t>
      </w:r>
      <w:r w:rsidRPr="00417E41">
        <w:t xml:space="preserve">afgesproken uitgangspunten van transparantie en openbaarheid. </w:t>
      </w:r>
      <w:r w:rsidR="00BF42BB">
        <w:t>Ons</w:t>
      </w:r>
      <w:r w:rsidR="003F38B2">
        <w:t xml:space="preserve"> tweede gesprek ging voor het grootste deel, ruim </w:t>
      </w:r>
      <w:proofErr w:type="spellStart"/>
      <w:r w:rsidR="003F38B2">
        <w:t>tweederde</w:t>
      </w:r>
      <w:proofErr w:type="spellEnd"/>
      <w:r w:rsidR="003F38B2">
        <w:t xml:space="preserve"> van het gesprek, over de persoon, in plaats van over de inhoud. </w:t>
      </w:r>
      <w:r w:rsidRPr="00417E41">
        <w:t xml:space="preserve">Dat hebben wij als ongemakkelijk ervaren en </w:t>
      </w:r>
      <w:r w:rsidRPr="00417E41">
        <w:lastRenderedPageBreak/>
        <w:t>achten wij onwenselijk in een proces dat juist gericht zou moeten zijn op inhoudelijke overeenkomsten.</w:t>
      </w:r>
      <w:r w:rsidR="00BF42BB">
        <w:t xml:space="preserve"> </w:t>
      </w:r>
    </w:p>
    <w:p w14:paraId="6BC5144B" w14:textId="41F3D044" w:rsidR="00417E41" w:rsidRPr="00417E41" w:rsidRDefault="00417E41" w:rsidP="00417E41">
      <w:r w:rsidRPr="00417E41">
        <w:t>De verkenner heeft aangegeven dat persoonlijke verhoudingen geen rol hebben gespeeld in de totstandkoming van het advies. Tegelijkertijd kunnen wij ons, mede door onze ervaringen in de tweede gespreksronde, het ontbreken van een inhoudelijke onderbouwing bij het advies en de duidelijke discrepantie tussen de gespreksverslagen en de uiteindelijke uitkomst, niet aan de indruk onttrekken dat dit wel degelijk van invloed is geweest.</w:t>
      </w:r>
      <w:r w:rsidR="00D970A3">
        <w:t xml:space="preserve"> Ook de ChristenUnie gaat er in haar brief op in dat de zogenaamde ‘onderstroom’ en ‘bovenstroom’ (persoon en inhoud) in de verkennende fase vermengd zijn geraakt. </w:t>
      </w:r>
    </w:p>
    <w:p w14:paraId="02A87F48" w14:textId="76925A18" w:rsidR="00417E41" w:rsidRPr="00417E41" w:rsidRDefault="00417E41" w:rsidP="00417E41">
      <w:r w:rsidRPr="00417E41">
        <w:t xml:space="preserve">Ook constateren wij dat in het advies van de verkenner een inhoudelijke onderbouwing ontbreekt. Tijdens de </w:t>
      </w:r>
      <w:r w:rsidRPr="00D970A3">
        <w:t>bijeenkomst van 9 april zijn vragen over de gemaakte inhoudelijke afwegingen niet beantwoord.</w:t>
      </w:r>
      <w:r w:rsidR="00D970A3" w:rsidRPr="00D970A3">
        <w:t xml:space="preserve"> Dat er wordt besloten om niet verder in gesprek te gaan met de tweede partij, hoort gepaard te gaan met een duidelijke inhoudelijke onderbouwing. Al helemaal </w:t>
      </w:r>
      <w:r w:rsidR="00D970A3">
        <w:t>als</w:t>
      </w:r>
      <w:r w:rsidR="00D970A3" w:rsidRPr="00D970A3">
        <w:t xml:space="preserve"> in de openbaarheid door de twee grootste partijen zelf is aangegeven dat samenwerking tussen hen de meest logische optie is. </w:t>
      </w:r>
    </w:p>
    <w:p w14:paraId="15278E5A" w14:textId="36323C23" w:rsidR="00417E41" w:rsidRDefault="00417E41" w:rsidP="00417E41">
      <w:r w:rsidRPr="00417E41">
        <w:t xml:space="preserve">Gelet op het bovenstaande zijn wij van mening dat het proces zoals dat is doorlopen onvoldoende </w:t>
      </w:r>
      <w:r w:rsidRPr="00D970A3">
        <w:t xml:space="preserve">zorgvuldig </w:t>
      </w:r>
      <w:r w:rsidR="00A9356B" w:rsidRPr="00D970A3">
        <w:t xml:space="preserve">en transparant </w:t>
      </w:r>
      <w:r w:rsidRPr="00D970A3">
        <w:t xml:space="preserve">is geweest. </w:t>
      </w:r>
      <w:r w:rsidR="00CE5E12" w:rsidRPr="00D970A3">
        <w:t>Dit draagt niet bij aan</w:t>
      </w:r>
      <w:r w:rsidR="00A64959" w:rsidRPr="00D970A3">
        <w:t xml:space="preserve"> het onderling vertrouwen in elkaar en </w:t>
      </w:r>
      <w:r w:rsidR="000B3FFE" w:rsidRPr="00D970A3">
        <w:t>dat</w:t>
      </w:r>
      <w:r w:rsidR="00A64959" w:rsidRPr="00D970A3">
        <w:t xml:space="preserve"> van inwoners in de politiek</w:t>
      </w:r>
      <w:r w:rsidR="00CE5E12" w:rsidRPr="00D970A3">
        <w:t>.</w:t>
      </w:r>
      <w:r w:rsidR="00A64959" w:rsidRPr="00D970A3">
        <w:t xml:space="preserve"> </w:t>
      </w:r>
      <w:r w:rsidRPr="00D970A3">
        <w:t>Wij roepen de raad dan ook op om het advies van de verkenner te heroverwegen en daarbij opnieuw te kijken naar de inhoudelijke aanknopingspunten zoals die uit de eerste</w:t>
      </w:r>
      <w:r w:rsidRPr="00417E41">
        <w:t xml:space="preserve"> gespreksronde naar voren zijn gekomen.</w:t>
      </w:r>
      <w:r w:rsidR="00D970A3">
        <w:t xml:space="preserve"> </w:t>
      </w:r>
    </w:p>
    <w:p w14:paraId="298CD815" w14:textId="4668161F" w:rsidR="00417E41" w:rsidRPr="00417E41" w:rsidRDefault="00D970A3" w:rsidP="00417E41">
      <w:r>
        <w:t xml:space="preserve">Het besluit om een brief te sturen met deze oproep </w:t>
      </w:r>
      <w:r w:rsidR="00071343">
        <w:t xml:space="preserve">hebben wij niet lichtzinnig genomen. </w:t>
      </w:r>
      <w:r>
        <w:t xml:space="preserve">Het proces is dusdanig verstoord geraakt, dat de nieuwe raadsperiode nu met een valse start begint. </w:t>
      </w:r>
      <w:r w:rsidR="00417E41" w:rsidRPr="00417E41">
        <w:t xml:space="preserve">Voor </w:t>
      </w:r>
      <w:r>
        <w:t>ons</w:t>
      </w:r>
      <w:r w:rsidR="00417E41" w:rsidRPr="00417E41">
        <w:t xml:space="preserve"> staat voorop dat wij als raad gezamenlijk verantwoordelijkheid dragen voor de toekomst van Midden-Groningen. Een zorgvuldig, open en transparant proces is daarvoor wat ons betreft een essentiële voorwaarde.</w:t>
      </w:r>
    </w:p>
    <w:p w14:paraId="1B4A6FC1" w14:textId="77777777" w:rsidR="00417E41" w:rsidRPr="00417E41" w:rsidRDefault="00417E41" w:rsidP="00417E41">
      <w:r w:rsidRPr="00417E41">
        <w:t>Tegelijkertijd willen wij benadrukken dat onze betrokkenheid bij en inzet voor Midden-Groningen onverminderd groot blijft. Wij blijven ons inzetten voor een mooier, socialer en sterker Midden-Groningen. Juist door bruggen te bouwen, samen te werken waar dat kan en constructief-kritisch te blijven waar dat nodig is.</w:t>
      </w:r>
    </w:p>
    <w:p w14:paraId="59B3575A" w14:textId="77777777" w:rsidR="00417E41" w:rsidRPr="00417E41" w:rsidRDefault="00417E41" w:rsidP="00417E41">
      <w:r w:rsidRPr="00417E41">
        <w:t>Met vriendelijke groet,</w:t>
      </w:r>
    </w:p>
    <w:p w14:paraId="502B0C0F" w14:textId="77777777" w:rsidR="00417E41" w:rsidRPr="00417E41" w:rsidRDefault="00417E41" w:rsidP="00417E41">
      <w:r w:rsidRPr="00417E41">
        <w:t>Fractie PRO (GroenLinks-PvdA)</w:t>
      </w:r>
      <w:r w:rsidRPr="00417E41">
        <w:br/>
        <w:t>Midden-Groningen</w:t>
      </w:r>
    </w:p>
    <w:p w14:paraId="63DC333F" w14:textId="77777777" w:rsidR="00A354BB" w:rsidRDefault="00A354BB"/>
    <w:sectPr w:rsidR="00A354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4B0D" w14:textId="77777777" w:rsidR="006A0885" w:rsidRDefault="006A0885" w:rsidP="00BF42BB">
      <w:pPr>
        <w:spacing w:after="0" w:line="240" w:lineRule="auto"/>
      </w:pPr>
      <w:r>
        <w:separator/>
      </w:r>
    </w:p>
  </w:endnote>
  <w:endnote w:type="continuationSeparator" w:id="0">
    <w:p w14:paraId="0F4B909C" w14:textId="77777777" w:rsidR="006A0885" w:rsidRDefault="006A0885" w:rsidP="00BF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99CA" w14:textId="77777777" w:rsidR="006A0885" w:rsidRDefault="006A0885" w:rsidP="00BF42BB">
      <w:pPr>
        <w:spacing w:after="0" w:line="240" w:lineRule="auto"/>
      </w:pPr>
      <w:r>
        <w:separator/>
      </w:r>
    </w:p>
  </w:footnote>
  <w:footnote w:type="continuationSeparator" w:id="0">
    <w:p w14:paraId="3FC0D1E9" w14:textId="77777777" w:rsidR="006A0885" w:rsidRDefault="006A0885" w:rsidP="00BF42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41"/>
    <w:rsid w:val="00063AD2"/>
    <w:rsid w:val="00071343"/>
    <w:rsid w:val="000B3FFE"/>
    <w:rsid w:val="003734BA"/>
    <w:rsid w:val="003F38B2"/>
    <w:rsid w:val="00417E41"/>
    <w:rsid w:val="004901BF"/>
    <w:rsid w:val="005A1CE6"/>
    <w:rsid w:val="006A0885"/>
    <w:rsid w:val="00781771"/>
    <w:rsid w:val="008150A6"/>
    <w:rsid w:val="0086294D"/>
    <w:rsid w:val="00892053"/>
    <w:rsid w:val="00A354BB"/>
    <w:rsid w:val="00A64959"/>
    <w:rsid w:val="00A76B08"/>
    <w:rsid w:val="00A9356B"/>
    <w:rsid w:val="00BF42BB"/>
    <w:rsid w:val="00CC374C"/>
    <w:rsid w:val="00CE5E12"/>
    <w:rsid w:val="00D26E31"/>
    <w:rsid w:val="00D774A3"/>
    <w:rsid w:val="00D9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E5F3"/>
  <w15:chartTrackingRefBased/>
  <w15:docId w15:val="{48CC9D32-ACBA-4D0B-8921-7A32EE9E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7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7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7E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7E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7E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7E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7E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7E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7E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7E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7E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7E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7E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7E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7E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7E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7E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7E41"/>
    <w:rPr>
      <w:rFonts w:eastAsiaTheme="majorEastAsia" w:cstheme="majorBidi"/>
      <w:color w:val="272727" w:themeColor="text1" w:themeTint="D8"/>
    </w:rPr>
  </w:style>
  <w:style w:type="paragraph" w:styleId="Titel">
    <w:name w:val="Title"/>
    <w:basedOn w:val="Standaard"/>
    <w:next w:val="Standaard"/>
    <w:link w:val="TitelChar"/>
    <w:uiPriority w:val="10"/>
    <w:qFormat/>
    <w:rsid w:val="00417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7E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7E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7E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7E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7E41"/>
    <w:rPr>
      <w:i/>
      <w:iCs/>
      <w:color w:val="404040" w:themeColor="text1" w:themeTint="BF"/>
    </w:rPr>
  </w:style>
  <w:style w:type="paragraph" w:styleId="Lijstalinea">
    <w:name w:val="List Paragraph"/>
    <w:basedOn w:val="Standaard"/>
    <w:uiPriority w:val="34"/>
    <w:qFormat/>
    <w:rsid w:val="00417E41"/>
    <w:pPr>
      <w:ind w:left="720"/>
      <w:contextualSpacing/>
    </w:pPr>
  </w:style>
  <w:style w:type="character" w:styleId="Intensievebenadrukking">
    <w:name w:val="Intense Emphasis"/>
    <w:basedOn w:val="Standaardalinea-lettertype"/>
    <w:uiPriority w:val="21"/>
    <w:qFormat/>
    <w:rsid w:val="00417E41"/>
    <w:rPr>
      <w:i/>
      <w:iCs/>
      <w:color w:val="0F4761" w:themeColor="accent1" w:themeShade="BF"/>
    </w:rPr>
  </w:style>
  <w:style w:type="paragraph" w:styleId="Duidelijkcitaat">
    <w:name w:val="Intense Quote"/>
    <w:basedOn w:val="Standaard"/>
    <w:next w:val="Standaard"/>
    <w:link w:val="DuidelijkcitaatChar"/>
    <w:uiPriority w:val="30"/>
    <w:qFormat/>
    <w:rsid w:val="00417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7E41"/>
    <w:rPr>
      <w:i/>
      <w:iCs/>
      <w:color w:val="0F4761" w:themeColor="accent1" w:themeShade="BF"/>
    </w:rPr>
  </w:style>
  <w:style w:type="character" w:styleId="Intensieveverwijzing">
    <w:name w:val="Intense Reference"/>
    <w:basedOn w:val="Standaardalinea-lettertype"/>
    <w:uiPriority w:val="32"/>
    <w:qFormat/>
    <w:rsid w:val="00417E41"/>
    <w:rPr>
      <w:b/>
      <w:bCs/>
      <w:smallCaps/>
      <w:color w:val="0F4761" w:themeColor="accent1" w:themeShade="BF"/>
      <w:spacing w:val="5"/>
    </w:rPr>
  </w:style>
  <w:style w:type="paragraph" w:styleId="Koptekst">
    <w:name w:val="header"/>
    <w:basedOn w:val="Standaard"/>
    <w:link w:val="KoptekstChar"/>
    <w:uiPriority w:val="99"/>
    <w:unhideWhenUsed/>
    <w:rsid w:val="00BF42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42BB"/>
  </w:style>
  <w:style w:type="paragraph" w:styleId="Voettekst">
    <w:name w:val="footer"/>
    <w:basedOn w:val="Standaard"/>
    <w:link w:val="VoettekstChar"/>
    <w:uiPriority w:val="99"/>
    <w:unhideWhenUsed/>
    <w:rsid w:val="00BF42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4430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Roshano Dewnarain</dc:creator>
  <cp:keywords/>
  <dc:description/>
  <cp:lastModifiedBy>René Beishuizen</cp:lastModifiedBy>
  <cp:revision>2</cp:revision>
  <dcterms:created xsi:type="dcterms:W3CDTF">2026-04-17T09:06:00Z</dcterms:created>
  <dcterms:modified xsi:type="dcterms:W3CDTF">2026-04-17T09:06:00Z</dcterms:modified>
</cp:coreProperties>
</file>